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A0" w:rsidRDefault="00EF65A0" w:rsidP="00EF65A0">
      <w:bookmarkStart w:id="0" w:name="_GoBack"/>
      <w:bookmarkEnd w:id="0"/>
      <w:r>
        <w:t>Subject Line:</w:t>
      </w:r>
    </w:p>
    <w:p w:rsidR="00EF65A0" w:rsidRDefault="00B56729" w:rsidP="00EF65A0">
      <w:r>
        <w:t>For Apache CXF and Camel Users</w:t>
      </w:r>
    </w:p>
    <w:p w:rsidR="00EF65A0" w:rsidRDefault="00EF65A0" w:rsidP="00EF65A0"/>
    <w:p w:rsidR="00EF65A0" w:rsidRDefault="0019181A" w:rsidP="00EF65A0">
      <w:pPr>
        <w:rPr>
          <w:b/>
          <w:bCs/>
        </w:rPr>
      </w:pPr>
      <w:r>
        <w:rPr>
          <w:b/>
          <w:bCs/>
        </w:rPr>
        <w:t xml:space="preserve">Accelerate your </w:t>
      </w:r>
      <w:r w:rsidR="00EF65A0">
        <w:rPr>
          <w:b/>
          <w:bCs/>
        </w:rPr>
        <w:t>Apache</w:t>
      </w:r>
      <w:r>
        <w:rPr>
          <w:b/>
          <w:bCs/>
        </w:rPr>
        <w:t xml:space="preserve"> </w:t>
      </w:r>
      <w:r w:rsidR="00971D90">
        <w:rPr>
          <w:b/>
          <w:bCs/>
        </w:rPr>
        <w:t>CXF and Camel</w:t>
      </w:r>
      <w:r w:rsidR="00EF65A0">
        <w:rPr>
          <w:b/>
          <w:bCs/>
        </w:rPr>
        <w:t xml:space="preserve"> </w:t>
      </w:r>
      <w:r>
        <w:rPr>
          <w:b/>
          <w:bCs/>
        </w:rPr>
        <w:t>implementations</w:t>
      </w:r>
      <w:r w:rsidR="00EF65A0">
        <w:rPr>
          <w:b/>
          <w:bCs/>
        </w:rPr>
        <w:t xml:space="preserve"> –</w:t>
      </w:r>
      <w:r w:rsidR="00971D90">
        <w:rPr>
          <w:b/>
          <w:bCs/>
        </w:rPr>
        <w:t>D</w:t>
      </w:r>
      <w:r w:rsidR="00EF65A0">
        <w:rPr>
          <w:b/>
          <w:bCs/>
        </w:rPr>
        <w:t>ownload here!</w:t>
      </w:r>
    </w:p>
    <w:p w:rsidR="00A7382D" w:rsidRDefault="00EF65A0" w:rsidP="00EF65A0">
      <w:pPr>
        <w:rPr>
          <w:b/>
          <w:bCs/>
        </w:rPr>
      </w:pPr>
      <w:r>
        <w:rPr>
          <w:b/>
          <w:bCs/>
        </w:rPr>
        <w:t xml:space="preserve">If you’re </w:t>
      </w:r>
      <w:r w:rsidR="0019181A">
        <w:rPr>
          <w:b/>
          <w:bCs/>
        </w:rPr>
        <w:t xml:space="preserve">looking to jumpstart your use of </w:t>
      </w:r>
      <w:r w:rsidR="00A7382D">
        <w:rPr>
          <w:b/>
          <w:bCs/>
        </w:rPr>
        <w:t xml:space="preserve">Apache </w:t>
      </w:r>
      <w:r w:rsidR="0019181A">
        <w:rPr>
          <w:b/>
          <w:bCs/>
        </w:rPr>
        <w:t xml:space="preserve">CXF and </w:t>
      </w:r>
      <w:r w:rsidR="00971D90">
        <w:rPr>
          <w:b/>
          <w:bCs/>
        </w:rPr>
        <w:t xml:space="preserve">Apache </w:t>
      </w:r>
      <w:r w:rsidR="0019181A">
        <w:rPr>
          <w:b/>
          <w:bCs/>
        </w:rPr>
        <w:t>Camel</w:t>
      </w:r>
      <w:r w:rsidR="00A7382D">
        <w:rPr>
          <w:b/>
          <w:bCs/>
        </w:rPr>
        <w:t xml:space="preserve"> </w:t>
      </w:r>
      <w:r w:rsidR="0019181A">
        <w:rPr>
          <w:b/>
          <w:bCs/>
        </w:rPr>
        <w:t xml:space="preserve">for </w:t>
      </w:r>
      <w:r w:rsidR="00971D90">
        <w:rPr>
          <w:b/>
          <w:bCs/>
        </w:rPr>
        <w:t>an integration or SOA project</w:t>
      </w:r>
      <w:r>
        <w:rPr>
          <w:b/>
          <w:bCs/>
        </w:rPr>
        <w:t xml:space="preserve">, Talend </w:t>
      </w:r>
      <w:r w:rsidR="0019181A">
        <w:rPr>
          <w:b/>
          <w:bCs/>
        </w:rPr>
        <w:t>offers two products th</w:t>
      </w:r>
      <w:r w:rsidR="00971D90">
        <w:rPr>
          <w:b/>
          <w:bCs/>
        </w:rPr>
        <w:t>at will help you get the most out of these popular integration tools</w:t>
      </w:r>
      <w:r w:rsidR="00A7382D">
        <w:rPr>
          <w:b/>
          <w:bCs/>
        </w:rPr>
        <w:t xml:space="preserve">. </w:t>
      </w:r>
    </w:p>
    <w:p w:rsidR="00971D90" w:rsidRDefault="00971D90" w:rsidP="00EF65A0">
      <w:pPr>
        <w:rPr>
          <w:b/>
          <w:bCs/>
        </w:rPr>
      </w:pPr>
      <w:r>
        <w:rPr>
          <w:b/>
          <w:bCs/>
        </w:rPr>
        <w:t>Talend Service Factory, based on CXF, and Talend Integration Factory, based on Camel, were created to help developers design and deploy new services and integration patterns quickly and confidently.</w:t>
      </w:r>
    </w:p>
    <w:p w:rsidR="008742E9" w:rsidRDefault="008742E9" w:rsidP="00EF65A0">
      <w:pPr>
        <w:rPr>
          <w:b/>
        </w:rPr>
      </w:pPr>
      <w:r w:rsidRPr="00CA2394">
        <w:rPr>
          <w:b/>
          <w:bCs/>
        </w:rPr>
        <w:t>Talend S</w:t>
      </w:r>
      <w:r w:rsidR="00CA2394" w:rsidRPr="00CA2394">
        <w:rPr>
          <w:b/>
          <w:bCs/>
        </w:rPr>
        <w:t xml:space="preserve">ervice </w:t>
      </w:r>
      <w:r w:rsidRPr="00CA2394">
        <w:rPr>
          <w:b/>
          <w:bCs/>
        </w:rPr>
        <w:t>F</w:t>
      </w:r>
      <w:r w:rsidR="00CA2394">
        <w:rPr>
          <w:b/>
          <w:bCs/>
        </w:rPr>
        <w:t>actory i</w:t>
      </w:r>
      <w:r w:rsidR="00CA2394" w:rsidRPr="00CA2394">
        <w:rPr>
          <w:b/>
          <w:bCs/>
        </w:rPr>
        <w:t xml:space="preserve">s </w:t>
      </w:r>
      <w:r w:rsidR="00CA2394">
        <w:rPr>
          <w:b/>
          <w:bCs/>
        </w:rPr>
        <w:t>a h</w:t>
      </w:r>
      <w:r w:rsidR="00CA2394" w:rsidRPr="00CA2394">
        <w:rPr>
          <w:b/>
          <w:bCs/>
        </w:rPr>
        <w:t xml:space="preserve">igh performance, lightweight and embeddable </w:t>
      </w:r>
      <w:r w:rsidR="00B0499F">
        <w:rPr>
          <w:b/>
          <w:bCs/>
        </w:rPr>
        <w:t>framework that helps you to quickly and easily create</w:t>
      </w:r>
      <w:r w:rsidR="00CA2394">
        <w:rPr>
          <w:b/>
        </w:rPr>
        <w:t xml:space="preserve"> Web services.  </w:t>
      </w:r>
      <w:r w:rsidR="00B0499F">
        <w:rPr>
          <w:b/>
        </w:rPr>
        <w:t>Versatile and flexible, i</w:t>
      </w:r>
      <w:r w:rsidR="00CA2394">
        <w:rPr>
          <w:b/>
        </w:rPr>
        <w:t>t supports</w:t>
      </w:r>
      <w:r w:rsidRPr="00CA2394">
        <w:rPr>
          <w:b/>
        </w:rPr>
        <w:t xml:space="preserve"> both REST and SOAP Web services</w:t>
      </w:r>
      <w:r w:rsidR="00CA2394">
        <w:rPr>
          <w:b/>
        </w:rPr>
        <w:t xml:space="preserve"> and c</w:t>
      </w:r>
      <w:r w:rsidRPr="00CA2394">
        <w:rPr>
          <w:b/>
        </w:rPr>
        <w:t xml:space="preserve">an be configured </w:t>
      </w:r>
      <w:r w:rsidR="00CA2394">
        <w:rPr>
          <w:b/>
        </w:rPr>
        <w:t>to suit any</w:t>
      </w:r>
      <w:r w:rsidRPr="00CA2394">
        <w:rPr>
          <w:b/>
        </w:rPr>
        <w:t xml:space="preserve"> topology</w:t>
      </w:r>
      <w:r w:rsidR="00CA2394">
        <w:rPr>
          <w:b/>
        </w:rPr>
        <w:t xml:space="preserve"> – centralized or distributed, hub-based or point-to-point.</w:t>
      </w:r>
    </w:p>
    <w:p w:rsidR="00B0499F" w:rsidRPr="00B0499F" w:rsidRDefault="00B0499F" w:rsidP="00B0499F">
      <w:pPr>
        <w:rPr>
          <w:b/>
        </w:rPr>
      </w:pPr>
      <w:r>
        <w:rPr>
          <w:b/>
        </w:rPr>
        <w:t>Talend Integration Factory</w:t>
      </w:r>
      <w:r w:rsidRPr="00B0499F">
        <w:t xml:space="preserve"> </w:t>
      </w:r>
      <w:r>
        <w:rPr>
          <w:b/>
        </w:rPr>
        <w:t>u</w:t>
      </w:r>
      <w:r w:rsidRPr="00B0499F">
        <w:rPr>
          <w:b/>
        </w:rPr>
        <w:t>ses well</w:t>
      </w:r>
      <w:r>
        <w:rPr>
          <w:b/>
        </w:rPr>
        <w:t>-</w:t>
      </w:r>
      <w:r w:rsidRPr="00B0499F">
        <w:rPr>
          <w:b/>
        </w:rPr>
        <w:t>known Enterprise Integration Patterns</w:t>
      </w:r>
      <w:r>
        <w:rPr>
          <w:b/>
        </w:rPr>
        <w:t xml:space="preserve"> to shorten </w:t>
      </w:r>
      <w:r w:rsidR="00B754A0">
        <w:rPr>
          <w:b/>
        </w:rPr>
        <w:t xml:space="preserve">the </w:t>
      </w:r>
      <w:r w:rsidRPr="00B0499F">
        <w:rPr>
          <w:b/>
        </w:rPr>
        <w:t>development time</w:t>
      </w:r>
      <w:r w:rsidR="00B754A0">
        <w:rPr>
          <w:b/>
        </w:rPr>
        <w:t xml:space="preserve"> of</w:t>
      </w:r>
      <w:r>
        <w:rPr>
          <w:b/>
        </w:rPr>
        <w:t xml:space="preserve"> integration projects using</w:t>
      </w:r>
      <w:r w:rsidR="00B754A0" w:rsidRPr="00B0499F">
        <w:rPr>
          <w:b/>
        </w:rPr>
        <w:t xml:space="preserve"> industry </w:t>
      </w:r>
      <w:r w:rsidR="00B754A0">
        <w:rPr>
          <w:b/>
        </w:rPr>
        <w:t>accepted</w:t>
      </w:r>
      <w:r w:rsidR="00B754A0" w:rsidRPr="00B0499F">
        <w:rPr>
          <w:b/>
        </w:rPr>
        <w:t xml:space="preserve"> best-practices</w:t>
      </w:r>
      <w:r w:rsidR="00B754A0">
        <w:rPr>
          <w:b/>
        </w:rPr>
        <w:t xml:space="preserve">.  Built on an extensible architecture, it supports </w:t>
      </w:r>
      <w:r w:rsidRPr="00B0499F">
        <w:rPr>
          <w:b/>
        </w:rPr>
        <w:t xml:space="preserve">a broad </w:t>
      </w:r>
      <w:r w:rsidR="00B754A0">
        <w:rPr>
          <w:b/>
        </w:rPr>
        <w:t xml:space="preserve">set of protocols and data formats </w:t>
      </w:r>
      <w:r w:rsidR="00D1521E">
        <w:rPr>
          <w:b/>
        </w:rPr>
        <w:t xml:space="preserve">out-of-the-box, but </w:t>
      </w:r>
      <w:r w:rsidR="00B754A0">
        <w:rPr>
          <w:b/>
        </w:rPr>
        <w:t xml:space="preserve">can </w:t>
      </w:r>
      <w:r w:rsidR="00D1521E">
        <w:rPr>
          <w:b/>
        </w:rPr>
        <w:t xml:space="preserve">also support </w:t>
      </w:r>
      <w:r w:rsidR="00B754A0">
        <w:rPr>
          <w:b/>
        </w:rPr>
        <w:t>custom or proprietary protocols and formats as well.</w:t>
      </w:r>
    </w:p>
    <w:p w:rsidR="00A7382D" w:rsidRDefault="00971D90" w:rsidP="00EF65A0">
      <w:pPr>
        <w:rPr>
          <w:b/>
          <w:bCs/>
        </w:rPr>
      </w:pPr>
      <w:r>
        <w:rPr>
          <w:b/>
          <w:bCs/>
        </w:rPr>
        <w:t xml:space="preserve">These Talend products </w:t>
      </w:r>
      <w:r w:rsidR="008742E9">
        <w:rPr>
          <w:b/>
          <w:bCs/>
        </w:rPr>
        <w:t>enhance</w:t>
      </w:r>
      <w:r>
        <w:rPr>
          <w:b/>
          <w:bCs/>
        </w:rPr>
        <w:t xml:space="preserve"> the underlying Apache projects </w:t>
      </w:r>
      <w:r w:rsidR="008742E9">
        <w:rPr>
          <w:b/>
          <w:bCs/>
        </w:rPr>
        <w:t xml:space="preserve">for use in enterprises large and small </w:t>
      </w:r>
      <w:r>
        <w:rPr>
          <w:b/>
          <w:bCs/>
        </w:rPr>
        <w:t xml:space="preserve">by </w:t>
      </w:r>
      <w:r w:rsidR="00B57747">
        <w:rPr>
          <w:b/>
          <w:bCs/>
        </w:rPr>
        <w:t>providing:</w:t>
      </w:r>
    </w:p>
    <w:p w:rsidR="00A7382D" w:rsidRDefault="00A7382D" w:rsidP="00A7382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Documented examples</w:t>
      </w:r>
      <w:r w:rsidR="008742E9">
        <w:rPr>
          <w:b/>
          <w:bCs/>
        </w:rPr>
        <w:t xml:space="preserve"> of</w:t>
      </w:r>
      <w:r w:rsidR="00971D90">
        <w:rPr>
          <w:b/>
          <w:bCs/>
        </w:rPr>
        <w:t xml:space="preserve"> popular use cases</w:t>
      </w:r>
    </w:p>
    <w:p w:rsidR="00A7382D" w:rsidRDefault="00971D90" w:rsidP="00A7382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Pre-configured packages for speed of implementation, and</w:t>
      </w:r>
    </w:p>
    <w:p w:rsidR="00971D90" w:rsidRPr="00A7382D" w:rsidRDefault="008742E9" w:rsidP="00A7382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Certified and tested versions of the latest Apache releases</w:t>
      </w:r>
    </w:p>
    <w:p w:rsidR="00EF65A0" w:rsidRDefault="00B754A0" w:rsidP="00EF65A0">
      <w:pPr>
        <w:rPr>
          <w:b/>
          <w:bCs/>
        </w:rPr>
      </w:pPr>
      <w:r>
        <w:rPr>
          <w:b/>
          <w:bCs/>
        </w:rPr>
        <w:t>So get a leg up on your use of Apache CXF and Apache Camel - Download Now</w:t>
      </w:r>
      <w:r w:rsidR="00EF65A0">
        <w:rPr>
          <w:b/>
          <w:bCs/>
        </w:rPr>
        <w:t>!</w:t>
      </w:r>
    </w:p>
    <w:sectPr w:rsidR="00EF6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11B09"/>
    <w:multiLevelType w:val="hybridMultilevel"/>
    <w:tmpl w:val="D2FA59A4"/>
    <w:lvl w:ilvl="0" w:tplc="A5FADC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746CE"/>
    <w:multiLevelType w:val="hybridMultilevel"/>
    <w:tmpl w:val="FC109FAC"/>
    <w:lvl w:ilvl="0" w:tplc="32C2C8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9A70E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DC34E2">
      <w:start w:val="135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9616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18B5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A852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109F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B273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9647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A0"/>
    <w:rsid w:val="00021BEA"/>
    <w:rsid w:val="000356A9"/>
    <w:rsid w:val="0019181A"/>
    <w:rsid w:val="001B0313"/>
    <w:rsid w:val="008742E9"/>
    <w:rsid w:val="00971D90"/>
    <w:rsid w:val="00A7382D"/>
    <w:rsid w:val="00B0499F"/>
    <w:rsid w:val="00B56729"/>
    <w:rsid w:val="00B57747"/>
    <w:rsid w:val="00B754A0"/>
    <w:rsid w:val="00CA2394"/>
    <w:rsid w:val="00D1521E"/>
    <w:rsid w:val="00E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8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4555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7544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195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676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8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5924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143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7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673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77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DAUBRESSE</dc:creator>
  <cp:lastModifiedBy>Louise DAUBRESSE</cp:lastModifiedBy>
  <cp:revision>2</cp:revision>
  <dcterms:created xsi:type="dcterms:W3CDTF">2011-04-28T23:23:00Z</dcterms:created>
  <dcterms:modified xsi:type="dcterms:W3CDTF">2011-04-28T23:23:00Z</dcterms:modified>
</cp:coreProperties>
</file>